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5" w:rsidRPr="00636385" w:rsidRDefault="00636385" w:rsidP="0063638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Рекомендованная литература</w:t>
      </w:r>
    </w:p>
    <w:p w:rsidR="00636385" w:rsidRPr="00636385" w:rsidRDefault="00636385" w:rsidP="00636385">
      <w:pPr>
        <w:pStyle w:val="1"/>
        <w:numPr>
          <w:ilvl w:val="0"/>
          <w:numId w:val="1"/>
        </w:numPr>
        <w:spacing w:before="0" w:after="0" w:line="23" w:lineRule="atLeast"/>
        <w:ind w:left="0"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36385">
        <w:rPr>
          <w:rFonts w:ascii="Times New Roman" w:hAnsi="Times New Roman"/>
          <w:b w:val="0"/>
          <w:bCs w:val="0"/>
          <w:kern w:val="0"/>
          <w:sz w:val="28"/>
          <w:szCs w:val="28"/>
        </w:rPr>
        <w:t>Краснянская Т.М. Безопасность человека: психологический аспект: учебное пособие / под ред. А.В. Непомнящего. Ставрополь: ЗАО Пресса, 2005. 216 с.</w:t>
      </w:r>
    </w:p>
    <w:p w:rsidR="00636385" w:rsidRPr="00636385" w:rsidRDefault="00636385" w:rsidP="00636385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385">
        <w:rPr>
          <w:rFonts w:ascii="Times New Roman" w:hAnsi="Times New Roman"/>
          <w:sz w:val="28"/>
          <w:szCs w:val="28"/>
        </w:rPr>
        <w:t>Лимонченко Р.А. Социально-психологический портрет формирующейся личности подростка с девиантным поведением: теоретический обзор ислледований// Наука. Мысль: электронный периодический журнал. 2016. №9. С 24-30.</w:t>
      </w:r>
    </w:p>
    <w:p w:rsidR="00636385" w:rsidRPr="00636385" w:rsidRDefault="00636385" w:rsidP="00636385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385">
        <w:rPr>
          <w:rFonts w:ascii="Times New Roman" w:hAnsi="Times New Roman"/>
          <w:color w:val="000000"/>
          <w:sz w:val="28"/>
          <w:szCs w:val="28"/>
        </w:rPr>
        <w:t xml:space="preserve">Личко А. Е. Психопатии и акцентуации характера у подростков </w:t>
      </w:r>
      <w:r w:rsidRPr="00636385">
        <w:rPr>
          <w:rFonts w:ascii="Times New Roman" w:hAnsi="Times New Roman"/>
          <w:i/>
          <w:iCs/>
          <w:color w:val="000000"/>
          <w:sz w:val="28"/>
          <w:szCs w:val="28"/>
        </w:rPr>
        <w:t xml:space="preserve">// </w:t>
      </w:r>
      <w:r w:rsidRPr="00636385">
        <w:rPr>
          <w:rFonts w:ascii="Times New Roman" w:hAnsi="Times New Roman"/>
          <w:color w:val="000000"/>
          <w:sz w:val="28"/>
          <w:szCs w:val="28"/>
        </w:rPr>
        <w:t>Психология индивидуальных различий. Тексты / Под ред. Ю.Б.Гиппенрейтер, В.Я. Романова. М.: Изд-во МГУ, 1982. С. 288-318.</w:t>
      </w:r>
    </w:p>
    <w:p w:rsidR="00636385" w:rsidRPr="00636385" w:rsidRDefault="00636385" w:rsidP="00636385">
      <w:pPr>
        <w:pStyle w:val="1"/>
        <w:numPr>
          <w:ilvl w:val="0"/>
          <w:numId w:val="1"/>
        </w:numPr>
        <w:spacing w:before="0" w:after="0" w:line="23" w:lineRule="atLeast"/>
        <w:ind w:left="0"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36385">
        <w:rPr>
          <w:rFonts w:ascii="Times New Roman" w:hAnsi="Times New Roman"/>
          <w:b w:val="0"/>
          <w:bCs w:val="0"/>
          <w:kern w:val="0"/>
          <w:sz w:val="28"/>
          <w:szCs w:val="28"/>
        </w:rPr>
        <w:t>Мугулов Ф.К. Безопасность личности: теоретические и прикладные аспекты социологического анализа: монография. Сочи: РИО СИМБиП, 2003. 243 с.</w:t>
      </w:r>
    </w:p>
    <w:p w:rsidR="00636385" w:rsidRPr="00636385" w:rsidRDefault="00636385" w:rsidP="00636385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385">
        <w:rPr>
          <w:rFonts w:ascii="Times New Roman" w:hAnsi="Times New Roman"/>
          <w:sz w:val="28"/>
          <w:szCs w:val="28"/>
        </w:rPr>
        <w:t>Реан А.А. Подростковая субкультура – зона потенциальных рисков// Психологическая наука и образование. М.: Издательство: Московский государственный психолого-педагогический университет. 2012. С. 5-10.</w:t>
      </w:r>
    </w:p>
    <w:p w:rsidR="00636385" w:rsidRPr="00636385" w:rsidRDefault="00636385" w:rsidP="00636385">
      <w:pPr>
        <w:pStyle w:val="1"/>
        <w:numPr>
          <w:ilvl w:val="0"/>
          <w:numId w:val="1"/>
        </w:numPr>
        <w:spacing w:before="0" w:after="0" w:line="23" w:lineRule="atLeast"/>
        <w:ind w:left="0"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36385">
        <w:rPr>
          <w:rFonts w:ascii="Times New Roman" w:hAnsi="Times New Roman"/>
          <w:b w:val="0"/>
          <w:bCs w:val="0"/>
          <w:kern w:val="0"/>
          <w:sz w:val="28"/>
          <w:szCs w:val="28"/>
        </w:rPr>
        <w:t>Романович А.Л. Развитие и</w:t>
      </w:r>
      <w:r w:rsidRPr="00636385">
        <w:rPr>
          <w:rFonts w:ascii="Cambria Math" w:hAnsi="Cambria Math" w:cs="Cambria Math"/>
          <w:b w:val="0"/>
          <w:bCs w:val="0"/>
          <w:kern w:val="0"/>
          <w:sz w:val="28"/>
          <w:szCs w:val="28"/>
        </w:rPr>
        <w:t> </w:t>
      </w:r>
      <w:r w:rsidRPr="0063638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безопасность социоприродных систем: философско-методологический анализ: диссертация доктора филос. наук М: РГБ. 418 с. </w:t>
      </w:r>
    </w:p>
    <w:p w:rsidR="00636385" w:rsidRPr="00636385" w:rsidRDefault="00636385" w:rsidP="00636385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385">
        <w:rPr>
          <w:rFonts w:ascii="Times New Roman" w:hAnsi="Times New Roman"/>
          <w:sz w:val="28"/>
          <w:szCs w:val="28"/>
        </w:rPr>
        <w:t>Соболева Е.А., Сахаровская М.И. Психологическая помощь акцентуированным подросткам, Иркутск, 2002.</w:t>
      </w:r>
    </w:p>
    <w:p w:rsidR="00636385" w:rsidRDefault="00636385" w:rsidP="00636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6385" w:rsidRDefault="00636385" w:rsidP="00636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6385" w:rsidRDefault="00636385" w:rsidP="00636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6385" w:rsidRDefault="00636385" w:rsidP="00636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6385" w:rsidRDefault="00216AEA" w:rsidP="00636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9" style="position:absolute;left:0;text-align:left;margin-left:-59.4pt;margin-top:9.4pt;width:556.7pt;height:3.55pt;z-index:251662336" coordorigin="1122,2696" coordsize="14701,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122;top:2696;width:14701;height:0" o:connectortype="straight" strokecolor="black [3213]" strokeweight="2.25pt"/>
            <v:shape id="_x0000_s1031" type="#_x0000_t32" style="position:absolute;left:1122;top:2747;width:14701;height:0" o:connectortype="straight"/>
          </v:group>
        </w:pict>
      </w:r>
    </w:p>
    <w:p w:rsidR="00636385" w:rsidRDefault="00636385" w:rsidP="00636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17AD" w:rsidRPr="000C3ABC" w:rsidRDefault="00BC17AD" w:rsidP="00636385">
      <w:pPr>
        <w:jc w:val="center"/>
      </w:pPr>
      <w:bookmarkStart w:id="0" w:name="_GoBack"/>
      <w:bookmarkEnd w:id="0"/>
    </w:p>
    <w:sectPr w:rsidR="00BC17AD" w:rsidRPr="000C3ABC" w:rsidSect="00BC17AD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EA" w:rsidRDefault="00216AEA" w:rsidP="00BC17AD">
      <w:pPr>
        <w:spacing w:after="0" w:line="240" w:lineRule="auto"/>
      </w:pPr>
      <w:r>
        <w:separator/>
      </w:r>
    </w:p>
  </w:endnote>
  <w:endnote w:type="continuationSeparator" w:id="0">
    <w:p w:rsidR="00216AEA" w:rsidRDefault="00216AEA" w:rsidP="00B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84" w:rsidRDefault="00216A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EA" w:rsidRDefault="00216AEA" w:rsidP="00BC17AD">
      <w:pPr>
        <w:spacing w:after="0" w:line="240" w:lineRule="auto"/>
      </w:pPr>
      <w:r>
        <w:separator/>
      </w:r>
    </w:p>
  </w:footnote>
  <w:footnote w:type="continuationSeparator" w:id="0">
    <w:p w:rsidR="00216AEA" w:rsidRDefault="00216AEA" w:rsidP="00B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037B"/>
    <w:multiLevelType w:val="hybridMultilevel"/>
    <w:tmpl w:val="8C66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385"/>
    <w:rsid w:val="000C3ABC"/>
    <w:rsid w:val="001B26FA"/>
    <w:rsid w:val="00216AEA"/>
    <w:rsid w:val="00636385"/>
    <w:rsid w:val="00914305"/>
    <w:rsid w:val="00B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5:docId w15:val="{59511240-D4A7-44A4-8952-40A3111A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AD"/>
  </w:style>
  <w:style w:type="paragraph" w:styleId="1">
    <w:name w:val="heading 1"/>
    <w:basedOn w:val="a"/>
    <w:next w:val="a"/>
    <w:link w:val="10"/>
    <w:uiPriority w:val="99"/>
    <w:qFormat/>
    <w:rsid w:val="0063638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85"/>
    <w:rPr>
      <w:color w:val="0000FF"/>
      <w:u w:val="single"/>
    </w:rPr>
  </w:style>
  <w:style w:type="paragraph" w:styleId="a4">
    <w:name w:val="No Spacing"/>
    <w:uiPriority w:val="1"/>
    <w:qFormat/>
    <w:rsid w:val="0063638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363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rsid w:val="006363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6385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</dc:creator>
  <cp:lastModifiedBy>Пользователь Windows</cp:lastModifiedBy>
  <cp:revision>4</cp:revision>
  <dcterms:created xsi:type="dcterms:W3CDTF">2017-06-16T09:15:00Z</dcterms:created>
  <dcterms:modified xsi:type="dcterms:W3CDTF">2018-03-29T13:22:00Z</dcterms:modified>
</cp:coreProperties>
</file>